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867A9" w14:textId="77777777" w:rsidR="004B3EDB" w:rsidRPr="004B3EDB" w:rsidRDefault="004B3EDB" w:rsidP="00AB49FE">
      <w:pPr>
        <w:jc w:val="center"/>
        <w:rPr>
          <w:rFonts w:ascii="Arial" w:hAnsi="Arial" w:cs="Arial"/>
          <w:b/>
        </w:rPr>
      </w:pPr>
      <w:r w:rsidRPr="004B3EDB">
        <w:rPr>
          <w:rFonts w:ascii="Arial" w:hAnsi="Arial" w:cs="Arial"/>
          <w:b/>
        </w:rPr>
        <w:t xml:space="preserve">Newcastle upon Tyne Hospitals </w:t>
      </w:r>
      <w:r w:rsidR="00E90E3C">
        <w:rPr>
          <w:rFonts w:ascii="Arial" w:hAnsi="Arial" w:cs="Arial"/>
          <w:b/>
        </w:rPr>
        <w:t>– Freeman Hospital</w:t>
      </w:r>
    </w:p>
    <w:p w14:paraId="782DAB1D" w14:textId="51A347A9" w:rsidR="005D25F5" w:rsidRDefault="00CC6304" w:rsidP="00AB49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PAEDIATRIC </w:t>
      </w:r>
      <w:r w:rsidR="001C7798" w:rsidRPr="004B3EDB">
        <w:rPr>
          <w:rFonts w:ascii="Arial" w:hAnsi="Arial" w:cs="Arial"/>
          <w:b/>
        </w:rPr>
        <w:t>AUDIOLOGY HEARING ASSESSMENT REFERRAL</w:t>
      </w:r>
      <w:r w:rsidR="005D25F5">
        <w:rPr>
          <w:rFonts w:ascii="Arial" w:hAnsi="Arial" w:cs="Arial"/>
          <w:b/>
        </w:rPr>
        <w:t xml:space="preserve"> </w:t>
      </w:r>
    </w:p>
    <w:p w14:paraId="0B0A66F5" w14:textId="77777777" w:rsidR="005D25F5" w:rsidRDefault="00D54924" w:rsidP="00AB49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(6 months – 4 </w:t>
      </w:r>
      <w:proofErr w:type="spellStart"/>
      <w:r>
        <w:rPr>
          <w:rFonts w:ascii="Arial" w:hAnsi="Arial" w:cs="Arial"/>
          <w:b/>
        </w:rPr>
        <w:t>yrs</w:t>
      </w:r>
      <w:proofErr w:type="spellEnd"/>
      <w:r>
        <w:rPr>
          <w:rFonts w:ascii="Arial" w:hAnsi="Arial" w:cs="Arial"/>
          <w:b/>
        </w:rPr>
        <w:t xml:space="preserve"> old and</w:t>
      </w:r>
      <w:r w:rsidR="005D25F5">
        <w:rPr>
          <w:rFonts w:ascii="Arial" w:hAnsi="Arial" w:cs="Arial"/>
          <w:b/>
        </w:rPr>
        <w:t xml:space="preserve"> for children with special needs)</w:t>
      </w:r>
    </w:p>
    <w:p w14:paraId="291C7C61" w14:textId="718995D7" w:rsidR="00CD313D" w:rsidRPr="00CD313D" w:rsidRDefault="00CD313D" w:rsidP="00AB49FE">
      <w:pPr>
        <w:rPr>
          <w:rFonts w:ascii="Arial" w:hAnsi="Arial" w:cs="Arial"/>
        </w:rPr>
      </w:pPr>
      <w:r w:rsidRPr="00507C8E">
        <w:rPr>
          <w:rFonts w:ascii="Arial" w:hAnsi="Arial" w:cs="Arial"/>
        </w:rPr>
        <w:t xml:space="preserve">We will </w:t>
      </w:r>
      <w:r>
        <w:rPr>
          <w:rFonts w:ascii="Arial" w:hAnsi="Arial" w:cs="Arial"/>
        </w:rPr>
        <w:t xml:space="preserve">only accept </w:t>
      </w:r>
      <w:r w:rsidR="007E7982" w:rsidRPr="007E7982">
        <w:rPr>
          <w:rFonts w:ascii="Arial" w:hAnsi="Arial" w:cs="Arial"/>
          <w:b/>
        </w:rPr>
        <w:t>electronic</w:t>
      </w:r>
      <w:r w:rsidR="007E7982">
        <w:rPr>
          <w:rFonts w:ascii="Arial" w:hAnsi="Arial" w:cs="Arial"/>
        </w:rPr>
        <w:t xml:space="preserve"> </w:t>
      </w:r>
      <w:r w:rsidRPr="007E7982">
        <w:rPr>
          <w:rFonts w:ascii="Arial" w:hAnsi="Arial" w:cs="Arial"/>
          <w:b/>
        </w:rPr>
        <w:t xml:space="preserve">referrals </w:t>
      </w:r>
      <w:r w:rsidR="007E7982" w:rsidRPr="007E7982">
        <w:rPr>
          <w:rFonts w:ascii="Arial" w:hAnsi="Arial" w:cs="Arial"/>
          <w:b/>
        </w:rPr>
        <w:t>via email</w:t>
      </w:r>
      <w:r w:rsidR="007E7982">
        <w:rPr>
          <w:rFonts w:ascii="Arial" w:hAnsi="Arial" w:cs="Arial"/>
          <w:b/>
        </w:rPr>
        <w:t xml:space="preserve"> or eReferral</w:t>
      </w:r>
      <w:r w:rsidR="007E7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Speech and Language Therapists, GP’s, Health Visitors and School Nurses. There must be a genuine parental or professional concern about the child’s hearing; this is not a screening service.  </w:t>
      </w:r>
    </w:p>
    <w:p w14:paraId="533476C3" w14:textId="6A7714BE" w:rsidR="001C7798" w:rsidRDefault="007E7982" w:rsidP="005D0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use </w:t>
      </w:r>
      <w:proofErr w:type="spellStart"/>
      <w:r>
        <w:rPr>
          <w:rFonts w:ascii="Arial" w:hAnsi="Arial" w:cs="Arial"/>
        </w:rPr>
        <w:t>eReferral</w:t>
      </w:r>
      <w:proofErr w:type="spellEnd"/>
      <w:r>
        <w:rPr>
          <w:rFonts w:ascii="Arial" w:hAnsi="Arial" w:cs="Arial"/>
        </w:rPr>
        <w:t xml:space="preserve"> to make</w:t>
      </w:r>
      <w:r w:rsidR="006F41E7">
        <w:rPr>
          <w:rFonts w:ascii="Arial" w:hAnsi="Arial" w:cs="Arial"/>
        </w:rPr>
        <w:t xml:space="preserve"> this Audiology </w:t>
      </w:r>
      <w:r>
        <w:rPr>
          <w:rFonts w:ascii="Arial" w:hAnsi="Arial" w:cs="Arial"/>
        </w:rPr>
        <w:t>referral</w:t>
      </w:r>
      <w:r w:rsidR="006F41E7">
        <w:rPr>
          <w:rFonts w:ascii="Arial" w:hAnsi="Arial" w:cs="Arial"/>
        </w:rPr>
        <w:t xml:space="preserve"> (located under </w:t>
      </w:r>
      <w:r w:rsidR="00507C8E">
        <w:rPr>
          <w:rFonts w:ascii="Arial" w:hAnsi="Arial" w:cs="Arial"/>
        </w:rPr>
        <w:t xml:space="preserve">Children and Adolescents – Audiology and choose 4 </w:t>
      </w:r>
      <w:proofErr w:type="spellStart"/>
      <w:r w:rsidR="00507C8E">
        <w:rPr>
          <w:rFonts w:ascii="Arial" w:hAnsi="Arial" w:cs="Arial"/>
        </w:rPr>
        <w:t>yrs</w:t>
      </w:r>
      <w:proofErr w:type="spellEnd"/>
      <w:r w:rsidR="00507C8E">
        <w:rPr>
          <w:rFonts w:ascii="Arial" w:hAnsi="Arial" w:cs="Arial"/>
        </w:rPr>
        <w:t xml:space="preserve"> and under service</w:t>
      </w:r>
      <w:r w:rsidR="006F41E7">
        <w:rPr>
          <w:rFonts w:ascii="Arial" w:hAnsi="Arial" w:cs="Arial"/>
        </w:rPr>
        <w:t>)</w:t>
      </w:r>
      <w:r w:rsidR="00E90E3C">
        <w:rPr>
          <w:rFonts w:ascii="Arial" w:hAnsi="Arial" w:cs="Arial"/>
        </w:rPr>
        <w:t xml:space="preserve">.  </w:t>
      </w:r>
      <w:r w:rsidR="009D70FB">
        <w:rPr>
          <w:rFonts w:ascii="Arial" w:hAnsi="Arial" w:cs="Arial"/>
        </w:rPr>
        <w:t xml:space="preserve"> </w:t>
      </w:r>
      <w:r w:rsidR="00507C8E" w:rsidRPr="00507C8E">
        <w:rPr>
          <w:rFonts w:ascii="Arial" w:hAnsi="Arial" w:cs="Arial"/>
        </w:rPr>
        <w:t>For patients UNDER 6 MONTHS please co</w:t>
      </w:r>
      <w:r w:rsidR="00507C8E">
        <w:rPr>
          <w:rFonts w:ascii="Arial" w:hAnsi="Arial" w:cs="Arial"/>
        </w:rPr>
        <w:t xml:space="preserve">ntact the Head of Audiology on </w:t>
      </w:r>
      <w:proofErr w:type="spellStart"/>
      <w:r w:rsidR="00507C8E">
        <w:rPr>
          <w:rFonts w:ascii="Arial" w:hAnsi="Arial" w:cs="Arial"/>
        </w:rPr>
        <w:t>t</w:t>
      </w:r>
      <w:r w:rsidR="00507C8E" w:rsidRPr="00507C8E">
        <w:rPr>
          <w:rFonts w:ascii="Arial" w:hAnsi="Arial" w:cs="Arial"/>
        </w:rPr>
        <w:t>el</w:t>
      </w:r>
      <w:proofErr w:type="spellEnd"/>
      <w:r w:rsidR="00507C8E" w:rsidRPr="00507C8E">
        <w:rPr>
          <w:rFonts w:ascii="Arial" w:hAnsi="Arial" w:cs="Arial"/>
        </w:rPr>
        <w:t>: 0191 223 1043 for advice</w:t>
      </w:r>
      <w:r w:rsidR="00CD313D">
        <w:rPr>
          <w:rFonts w:ascii="Arial" w:hAnsi="Arial" w:cs="Arial"/>
        </w:rPr>
        <w:t xml:space="preserve">. </w:t>
      </w:r>
    </w:p>
    <w:p w14:paraId="1EBCF88C" w14:textId="77777777" w:rsidR="004A595E" w:rsidRPr="005D25F5" w:rsidRDefault="00CC6304" w:rsidP="005D0ED7">
      <w:pPr>
        <w:rPr>
          <w:rFonts w:ascii="Arial" w:hAnsi="Arial" w:cs="Arial"/>
          <w:u w:val="single"/>
        </w:rPr>
      </w:pPr>
      <w:r w:rsidRPr="005D25F5">
        <w:rPr>
          <w:rFonts w:ascii="Arial" w:hAnsi="Arial" w:cs="Arial"/>
          <w:u w:val="single"/>
        </w:rPr>
        <w:t>Only to be used for children resident in Newcastle, North Tyneside and Northumberland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207"/>
        <w:gridCol w:w="924"/>
        <w:gridCol w:w="1225"/>
        <w:gridCol w:w="1512"/>
        <w:gridCol w:w="4288"/>
      </w:tblGrid>
      <w:tr w:rsidR="004B3EDB" w:rsidRPr="009D70FB" w14:paraId="32232480" w14:textId="77777777" w:rsidTr="005D0ED7">
        <w:trPr>
          <w:trHeight w:val="842"/>
        </w:trPr>
        <w:tc>
          <w:tcPr>
            <w:tcW w:w="23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5297E74E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Date Of Referral:</w:t>
            </w:r>
          </w:p>
        </w:tc>
        <w:tc>
          <w:tcPr>
            <w:tcW w:w="2700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16A03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  <w:p w14:paraId="6D9CC449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D1F64" w:rsidRPr="009D70FB" w14:paraId="2C68078E" w14:textId="77777777" w:rsidTr="005D0ED7">
        <w:trPr>
          <w:trHeight w:val="842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093BFF45" w14:textId="77777777" w:rsidR="004B3EDB" w:rsidRPr="009D70FB" w:rsidRDefault="00AB49FE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Patient </w:t>
            </w:r>
            <w:r w:rsidR="004B3EDB" w:rsidRPr="009D70F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61" w:type="pct"/>
            <w:gridSpan w:val="3"/>
            <w:tcBorders>
              <w:top w:val="single" w:sz="12" w:space="0" w:color="auto"/>
            </w:tcBorders>
            <w:hideMark/>
          </w:tcPr>
          <w:p w14:paraId="5DBCB974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04" w:type="pct"/>
            <w:tcBorders>
              <w:top w:val="single" w:sz="12" w:space="0" w:color="auto"/>
            </w:tcBorders>
            <w:hideMark/>
          </w:tcPr>
          <w:p w14:paraId="2C238A9B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Previous name</w:t>
            </w:r>
          </w:p>
        </w:tc>
        <w:tc>
          <w:tcPr>
            <w:tcW w:w="1996" w:type="pct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6A8932A0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CD1F64" w:rsidRPr="009D70FB" w14:paraId="1676FB97" w14:textId="77777777" w:rsidTr="005D0ED7">
        <w:trPr>
          <w:trHeight w:val="717"/>
        </w:trPr>
        <w:tc>
          <w:tcPr>
            <w:tcW w:w="738" w:type="pct"/>
            <w:tcBorders>
              <w:left w:val="single" w:sz="12" w:space="0" w:color="auto"/>
            </w:tcBorders>
            <w:hideMark/>
          </w:tcPr>
          <w:p w14:paraId="2DF6ADDA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562" w:type="pct"/>
          </w:tcPr>
          <w:p w14:paraId="6B7840CF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9" w:type="pct"/>
            <w:hideMark/>
          </w:tcPr>
          <w:p w14:paraId="7F5B4360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   </w:t>
            </w:r>
          </w:p>
        </w:tc>
        <w:tc>
          <w:tcPr>
            <w:tcW w:w="569" w:type="pct"/>
            <w:hideMark/>
          </w:tcPr>
          <w:p w14:paraId="6B34B594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04" w:type="pct"/>
            <w:hideMark/>
          </w:tcPr>
          <w:p w14:paraId="6026EAC5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</w:p>
        </w:tc>
        <w:tc>
          <w:tcPr>
            <w:tcW w:w="1996" w:type="pct"/>
            <w:tcBorders>
              <w:right w:val="single" w:sz="12" w:space="0" w:color="auto"/>
            </w:tcBorders>
            <w:hideMark/>
          </w:tcPr>
          <w:p w14:paraId="50097915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4B3EDB" w:rsidRPr="009D70FB" w14:paraId="3940BF26" w14:textId="77777777" w:rsidTr="005D0ED7">
        <w:trPr>
          <w:trHeight w:val="850"/>
        </w:trPr>
        <w:tc>
          <w:tcPr>
            <w:tcW w:w="738" w:type="pct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6D9E84FA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561" w:type="pct"/>
            <w:gridSpan w:val="3"/>
            <w:tcBorders>
              <w:bottom w:val="single" w:sz="12" w:space="0" w:color="auto"/>
            </w:tcBorders>
            <w:hideMark/>
          </w:tcPr>
          <w:p w14:paraId="756062B4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04" w:type="pct"/>
            <w:tcBorders>
              <w:bottom w:val="single" w:sz="12" w:space="0" w:color="auto"/>
            </w:tcBorders>
            <w:hideMark/>
          </w:tcPr>
          <w:p w14:paraId="0DB78536" w14:textId="77777777" w:rsidR="00AB49FE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AB49FE" w:rsidRPr="009D70FB">
              <w:rPr>
                <w:rFonts w:ascii="Arial" w:hAnsi="Arial" w:cs="Arial"/>
                <w:b/>
                <w:sz w:val="20"/>
                <w:szCs w:val="20"/>
              </w:rPr>
              <w:t xml:space="preserve"> Home:   </w:t>
            </w:r>
          </w:p>
          <w:p w14:paraId="547E18CC" w14:textId="77777777" w:rsidR="00AB49FE" w:rsidRPr="009D70FB" w:rsidRDefault="00AB49FE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 xml:space="preserve">Mobile:  </w:t>
            </w:r>
          </w:p>
          <w:p w14:paraId="048A1C16" w14:textId="77777777" w:rsidR="004B3EDB" w:rsidRPr="009D70FB" w:rsidRDefault="00AB49FE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Alt. No:</w:t>
            </w:r>
          </w:p>
        </w:tc>
        <w:tc>
          <w:tcPr>
            <w:tcW w:w="1996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41642087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B3EDB" w:rsidRPr="009D70FB" w14:paraId="33EA713D" w14:textId="77777777" w:rsidTr="005D0ED7">
        <w:trPr>
          <w:trHeight w:val="2139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03F1E20F" w14:textId="77777777" w:rsidR="004B3EDB" w:rsidRPr="00CD313D" w:rsidRDefault="00CD1F64" w:rsidP="00AB49FE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Name, Address </w:t>
            </w:r>
            <w:r w:rsidR="00D54924">
              <w:rPr>
                <w:rFonts w:ascii="Arial" w:hAnsi="Arial" w:cs="Arial"/>
                <w:b/>
                <w:sz w:val="20"/>
                <w:szCs w:val="20"/>
              </w:rPr>
              <w:t xml:space="preserve">and Job Title </w:t>
            </w:r>
            <w:r w:rsidR="004B3EDB" w:rsidRPr="009D70FB">
              <w:rPr>
                <w:rFonts w:ascii="Arial" w:hAnsi="Arial" w:cs="Arial"/>
                <w:b/>
                <w:sz w:val="20"/>
                <w:szCs w:val="20"/>
              </w:rPr>
              <w:t>of Referrer</w:t>
            </w:r>
            <w:r w:rsidR="00CD313D" w:rsidRPr="00CC6304">
              <w:rPr>
                <w:rFonts w:ascii="Arial" w:eastAsia="Times New Roman" w:hAnsi="Arial" w:cs="Arial"/>
              </w:rPr>
              <w:t xml:space="preserve"> </w:t>
            </w:r>
            <w:r w:rsidR="00CD313D" w:rsidRPr="00CC6304">
              <w:rPr>
                <w:rFonts w:ascii="Arial" w:eastAsia="Times New Roman" w:hAnsi="Arial" w:cs="Arial"/>
                <w:sz w:val="16"/>
                <w:szCs w:val="16"/>
              </w:rPr>
              <w:t>School/Nursery</w:t>
            </w:r>
            <w:r w:rsidR="00CD313D" w:rsidRPr="00CD313D">
              <w:rPr>
                <w:rFonts w:ascii="Arial" w:eastAsia="Times New Roman" w:hAnsi="Arial" w:cs="Arial"/>
                <w:sz w:val="16"/>
                <w:szCs w:val="16"/>
              </w:rPr>
              <w:t>/ Speech Language Therapist/ Health Visitors</w:t>
            </w:r>
            <w:r w:rsidR="00CD313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61" w:type="pct"/>
            <w:gridSpan w:val="3"/>
            <w:tcBorders>
              <w:top w:val="single" w:sz="12" w:space="0" w:color="auto"/>
            </w:tcBorders>
            <w:hideMark/>
          </w:tcPr>
          <w:p w14:paraId="717A1756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04" w:type="pct"/>
            <w:tcBorders>
              <w:top w:val="single" w:sz="12" w:space="0" w:color="auto"/>
            </w:tcBorders>
            <w:hideMark/>
          </w:tcPr>
          <w:p w14:paraId="73DE3FCA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Surgery Phone:</w:t>
            </w:r>
          </w:p>
          <w:p w14:paraId="30422AD6" w14:textId="77777777" w:rsidR="004B3EDB" w:rsidRPr="009D70FB" w:rsidRDefault="00AB49FE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Surgery Email:</w:t>
            </w:r>
          </w:p>
        </w:tc>
        <w:tc>
          <w:tcPr>
            <w:tcW w:w="1996" w:type="pct"/>
            <w:tcBorders>
              <w:top w:val="single" w:sz="12" w:space="0" w:color="auto"/>
              <w:right w:val="single" w:sz="12" w:space="0" w:color="auto"/>
            </w:tcBorders>
          </w:tcPr>
          <w:p w14:paraId="7572105B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CD1F64" w:rsidRPr="009D70FB" w14:paraId="51CECF8F" w14:textId="77777777" w:rsidTr="005D0ED7">
        <w:trPr>
          <w:trHeight w:val="905"/>
        </w:trPr>
        <w:tc>
          <w:tcPr>
            <w:tcW w:w="1730" w:type="pct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070681" w14:textId="77777777" w:rsidR="00CD1F64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Do you require a copy of the results in addition to GP?   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12" w:space="0" w:color="auto"/>
            </w:tcBorders>
          </w:tcPr>
          <w:p w14:paraId="5C91586E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YES/NO</w:t>
            </w:r>
          </w:p>
        </w:tc>
        <w:tc>
          <w:tcPr>
            <w:tcW w:w="704" w:type="pct"/>
            <w:tcBorders>
              <w:bottom w:val="single" w:sz="12" w:space="0" w:color="auto"/>
            </w:tcBorders>
            <w:hideMark/>
          </w:tcPr>
          <w:p w14:paraId="4EFA5E6F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Practice Code:</w:t>
            </w:r>
          </w:p>
        </w:tc>
        <w:tc>
          <w:tcPr>
            <w:tcW w:w="1996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7605A66E" w14:textId="77777777" w:rsidR="00CD1F64" w:rsidRPr="009D70FB" w:rsidRDefault="00CD1F64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AA45B6" w:rsidRPr="009D70FB" w14:paraId="016CBF7D" w14:textId="77777777" w:rsidTr="00876C43">
        <w:trPr>
          <w:trHeight w:hRule="exact" w:val="866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05FD75B2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991" w:type="pct"/>
            <w:gridSpan w:val="2"/>
            <w:tcBorders>
              <w:top w:val="single" w:sz="12" w:space="0" w:color="auto"/>
            </w:tcBorders>
          </w:tcPr>
          <w:p w14:paraId="6798F1D9" w14:textId="77777777" w:rsidR="004B3EDB" w:rsidRPr="009D70FB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</w:tcPr>
          <w:p w14:paraId="7182F6E8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5D0ED7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Interpreter Required?</w:t>
            </w:r>
          </w:p>
          <w:p w14:paraId="484723C2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  <w:p w14:paraId="6C339E85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  <w:p w14:paraId="13553461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  <w:p w14:paraId="46C71B9E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04" w:type="pct"/>
            <w:tcBorders>
              <w:top w:val="single" w:sz="12" w:space="0" w:color="auto"/>
            </w:tcBorders>
            <w:shd w:val="clear" w:color="auto" w:fill="auto"/>
          </w:tcPr>
          <w:p w14:paraId="5F7B66F2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5D0ED7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Y/N</w:t>
            </w:r>
          </w:p>
        </w:tc>
        <w:tc>
          <w:tcPr>
            <w:tcW w:w="199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C2936FF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5D0ED7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If Y specify language:</w:t>
            </w:r>
          </w:p>
          <w:p w14:paraId="742F8962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  <w:lang w:val="en-US" w:eastAsia="en-US"/>
              </w:rPr>
            </w:pPr>
          </w:p>
          <w:p w14:paraId="5EB67002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  <w:p w14:paraId="17F3DCDD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4B3EDB" w:rsidRPr="009D70FB" w14:paraId="2B6832DE" w14:textId="77777777" w:rsidTr="005D0ED7">
        <w:trPr>
          <w:trHeight w:val="1589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AD08A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D0ED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8A9C43" wp14:editId="7C9994D2">
                      <wp:simplePos x="0" y="0"/>
                      <wp:positionH relativeFrom="column">
                        <wp:posOffset>2906380</wp:posOffset>
                      </wp:positionH>
                      <wp:positionV relativeFrom="paragraph">
                        <wp:posOffset>120073</wp:posOffset>
                      </wp:positionV>
                      <wp:extent cx="3558482" cy="424180"/>
                      <wp:effectExtent l="0" t="0" r="23495" b="14605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8482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5795F" w14:textId="77777777" w:rsidR="004B3EDB" w:rsidRPr="005D0ED7" w:rsidRDefault="004B3EDB" w:rsidP="00876C43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228.85pt;margin-top:9.45pt;width:280.2pt;height:33.4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">
                      <v:textbox style="mso-fit-shape-to-text:t">
                        <w:txbxContent>
                          <w:p w14:paraId="4DB5795F" w14:textId="77777777" w:rsidR="004B3EDB" w:rsidRPr="005D0ED7" w:rsidRDefault="004B3EDB" w:rsidP="00876C43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0ED7">
              <w:rPr>
                <w:rFonts w:ascii="Arial" w:hAnsi="Arial" w:cs="Arial"/>
                <w:b/>
                <w:sz w:val="20"/>
                <w:szCs w:val="20"/>
                <w:u w:val="single"/>
                <w:lang w:val="en-US" w:eastAsia="en-US"/>
              </w:rPr>
              <w:t>Special Requirements?</w:t>
            </w:r>
            <w:r w:rsidRPr="005D0ED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If yes please state:</w:t>
            </w:r>
          </w:p>
          <w:p w14:paraId="081F0578" w14:textId="77777777" w:rsidR="004B3EDB" w:rsidRPr="005D0ED7" w:rsidRDefault="004B3EDB" w:rsidP="00AB49FE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D0ED7">
              <w:rPr>
                <w:rFonts w:ascii="Arial" w:hAnsi="Arial" w:cs="Arial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5D0ED7">
              <w:rPr>
                <w:rFonts w:ascii="Arial" w:hAnsi="Arial" w:cs="Arial"/>
                <w:sz w:val="20"/>
                <w:szCs w:val="20"/>
                <w:lang w:val="en-US" w:eastAsia="en-US"/>
              </w:rPr>
              <w:t>eg</w:t>
            </w:r>
            <w:proofErr w:type="spellEnd"/>
            <w:r w:rsidRPr="005D0ED7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Hearing Loop, Wheelchair Access,) </w:t>
            </w:r>
          </w:p>
          <w:p w14:paraId="713222A6" w14:textId="0A2A683C" w:rsidR="004B3EDB" w:rsidRPr="005D0ED7" w:rsidRDefault="004B3EDB" w:rsidP="00AB49F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57742C2A" w14:textId="77777777" w:rsidR="00CD313D" w:rsidRPr="00CD1F64" w:rsidRDefault="00CD313D" w:rsidP="00AB49FE">
      <w:pPr>
        <w:rPr>
          <w:b/>
        </w:rPr>
      </w:pPr>
    </w:p>
    <w:p w14:paraId="1ECF25F8" w14:textId="77777777" w:rsidR="00CC6304" w:rsidRPr="00CD1F64" w:rsidRDefault="00D54924" w:rsidP="00AB49FE">
      <w:pPr>
        <w:rPr>
          <w:rFonts w:ascii="Arial" w:hAnsi="Arial" w:cs="Arial"/>
        </w:rPr>
      </w:pPr>
      <w:r w:rsidRPr="00CD1F64">
        <w:rPr>
          <w:rFonts w:ascii="Arial" w:hAnsi="Arial" w:cs="Arial"/>
          <w:b/>
        </w:rPr>
        <w:lastRenderedPageBreak/>
        <w:t xml:space="preserve">Please provide the following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9D70FB" w:rsidRPr="00CD1F64" w14:paraId="0C0FC646" w14:textId="77777777" w:rsidTr="00D54924">
        <w:trPr>
          <w:trHeight w:val="828"/>
        </w:trPr>
        <w:tc>
          <w:tcPr>
            <w:tcW w:w="2500" w:type="pct"/>
          </w:tcPr>
          <w:p w14:paraId="0BF0655A" w14:textId="77777777" w:rsidR="00D54924" w:rsidRPr="00CD1F64" w:rsidRDefault="00CD1F64" w:rsidP="00D54924">
            <w:pPr>
              <w:rPr>
                <w:rFonts w:ascii="Arial" w:hAnsi="Arial" w:cs="Arial"/>
              </w:rPr>
            </w:pPr>
            <w:r w:rsidRPr="00CD1F64">
              <w:rPr>
                <w:rFonts w:ascii="Arial" w:hAnsi="Arial" w:cs="Arial"/>
              </w:rPr>
              <w:t>Outcome</w:t>
            </w:r>
            <w:r w:rsidR="00AA45B6" w:rsidRPr="00CD1F64">
              <w:rPr>
                <w:rFonts w:ascii="Arial" w:hAnsi="Arial" w:cs="Arial"/>
              </w:rPr>
              <w:t xml:space="preserve"> of any previous hearing assessment</w:t>
            </w:r>
            <w:r w:rsidR="00D54924" w:rsidRPr="00CD1F64">
              <w:rPr>
                <w:rFonts w:ascii="Arial" w:hAnsi="Arial" w:cs="Arial"/>
              </w:rPr>
              <w:t>s</w:t>
            </w:r>
          </w:p>
        </w:tc>
        <w:tc>
          <w:tcPr>
            <w:tcW w:w="2500" w:type="pct"/>
          </w:tcPr>
          <w:p w14:paraId="206CE166" w14:textId="77777777" w:rsidR="00CD313D" w:rsidRPr="00CD1F64" w:rsidRDefault="00CD313D" w:rsidP="00D54924">
            <w:pPr>
              <w:rPr>
                <w:rFonts w:ascii="Arial" w:hAnsi="Arial" w:cs="Arial"/>
              </w:rPr>
            </w:pPr>
          </w:p>
        </w:tc>
      </w:tr>
      <w:tr w:rsidR="009D70FB" w:rsidRPr="00CD1F64" w14:paraId="57335DBA" w14:textId="77777777" w:rsidTr="00D54924">
        <w:trPr>
          <w:trHeight w:val="828"/>
        </w:trPr>
        <w:tc>
          <w:tcPr>
            <w:tcW w:w="2500" w:type="pct"/>
          </w:tcPr>
          <w:p w14:paraId="54361217" w14:textId="77777777" w:rsidR="009D70FB" w:rsidRPr="00CD1F64" w:rsidRDefault="00CD1F64" w:rsidP="00D54924">
            <w:pPr>
              <w:rPr>
                <w:rFonts w:ascii="Arial" w:hAnsi="Arial" w:cs="Arial"/>
              </w:rPr>
            </w:pPr>
            <w:r w:rsidRPr="00CD1F64">
              <w:rPr>
                <w:rFonts w:ascii="Arial" w:hAnsi="Arial" w:cs="Arial"/>
              </w:rPr>
              <w:t xml:space="preserve">Are </w:t>
            </w:r>
            <w:r w:rsidR="00AA45B6" w:rsidRPr="00CD1F64">
              <w:rPr>
                <w:rFonts w:ascii="Arial" w:hAnsi="Arial" w:cs="Arial"/>
              </w:rPr>
              <w:t>there any hearing concern</w:t>
            </w:r>
            <w:r w:rsidR="00D54924" w:rsidRPr="00CD1F64">
              <w:rPr>
                <w:rFonts w:ascii="Arial" w:hAnsi="Arial" w:cs="Arial"/>
              </w:rPr>
              <w:t>s</w:t>
            </w:r>
            <w:r w:rsidR="00AA45B6" w:rsidRPr="00CD1F64">
              <w:rPr>
                <w:rFonts w:ascii="Arial" w:hAnsi="Arial" w:cs="Arial"/>
              </w:rPr>
              <w:t xml:space="preserve">? Or </w:t>
            </w:r>
            <w:r w:rsidR="00D54924" w:rsidRPr="00CD1F64">
              <w:rPr>
                <w:rFonts w:ascii="Arial" w:hAnsi="Arial" w:cs="Arial"/>
              </w:rPr>
              <w:t>is this assessment part of further investigations?</w:t>
            </w:r>
          </w:p>
        </w:tc>
        <w:tc>
          <w:tcPr>
            <w:tcW w:w="2500" w:type="pct"/>
          </w:tcPr>
          <w:p w14:paraId="3960F212" w14:textId="77777777" w:rsidR="00CD313D" w:rsidRPr="00CD1F64" w:rsidRDefault="00CD313D" w:rsidP="00D54924">
            <w:pPr>
              <w:rPr>
                <w:rFonts w:ascii="Arial" w:hAnsi="Arial" w:cs="Arial"/>
              </w:rPr>
            </w:pPr>
          </w:p>
        </w:tc>
      </w:tr>
      <w:tr w:rsidR="009D70FB" w:rsidRPr="00CD1F64" w14:paraId="1F8A40C9" w14:textId="77777777" w:rsidTr="00D54924">
        <w:trPr>
          <w:trHeight w:val="828"/>
        </w:trPr>
        <w:tc>
          <w:tcPr>
            <w:tcW w:w="2500" w:type="pct"/>
          </w:tcPr>
          <w:p w14:paraId="689F8375" w14:textId="77777777" w:rsidR="00D54924" w:rsidRPr="00CD1F64" w:rsidRDefault="00D54924" w:rsidP="00D54924">
            <w:pPr>
              <w:rPr>
                <w:rFonts w:ascii="Arial" w:hAnsi="Arial" w:cs="Arial"/>
              </w:rPr>
            </w:pPr>
            <w:r w:rsidRPr="00CD1F64">
              <w:rPr>
                <w:rFonts w:ascii="Arial" w:hAnsi="Arial" w:cs="Arial"/>
              </w:rPr>
              <w:t>Known eyesight difficulties</w:t>
            </w:r>
          </w:p>
        </w:tc>
        <w:tc>
          <w:tcPr>
            <w:tcW w:w="2500" w:type="pct"/>
          </w:tcPr>
          <w:p w14:paraId="4A830601" w14:textId="77777777" w:rsidR="003446A9" w:rsidRPr="00CD1F64" w:rsidRDefault="003446A9" w:rsidP="00D54924">
            <w:pPr>
              <w:rPr>
                <w:rFonts w:ascii="Arial" w:hAnsi="Arial" w:cs="Arial"/>
              </w:rPr>
            </w:pPr>
          </w:p>
        </w:tc>
      </w:tr>
      <w:tr w:rsidR="009D70FB" w:rsidRPr="00CD1F64" w14:paraId="250B96AA" w14:textId="77777777" w:rsidTr="00D54924">
        <w:trPr>
          <w:trHeight w:val="828"/>
        </w:trPr>
        <w:tc>
          <w:tcPr>
            <w:tcW w:w="2500" w:type="pct"/>
          </w:tcPr>
          <w:p w14:paraId="15E4327E" w14:textId="77777777" w:rsidR="007817A0" w:rsidRDefault="00CD1F64" w:rsidP="00D54924">
            <w:pPr>
              <w:rPr>
                <w:rFonts w:ascii="Arial" w:eastAsia="Times New Roman" w:hAnsi="Arial" w:cs="Arial"/>
              </w:rPr>
            </w:pPr>
            <w:r w:rsidRPr="00CD1F64">
              <w:rPr>
                <w:rFonts w:ascii="Arial" w:eastAsia="Times New Roman" w:hAnsi="Arial" w:cs="Arial"/>
              </w:rPr>
              <w:t>Is the child</w:t>
            </w:r>
            <w:r w:rsidR="00D54924" w:rsidRPr="00CD1F64">
              <w:rPr>
                <w:rFonts w:ascii="Arial" w:eastAsia="Times New Roman" w:hAnsi="Arial" w:cs="Arial"/>
              </w:rPr>
              <w:t xml:space="preserve"> able to sit with minimal support?</w:t>
            </w:r>
            <w:r w:rsidR="007817A0">
              <w:rPr>
                <w:rFonts w:ascii="Arial" w:eastAsia="Times New Roman" w:hAnsi="Arial" w:cs="Arial"/>
              </w:rPr>
              <w:t xml:space="preserve"> OR</w:t>
            </w:r>
          </w:p>
          <w:p w14:paraId="6E71CC95" w14:textId="77777777" w:rsidR="00D54924" w:rsidRPr="00CD1F64" w:rsidRDefault="007817A0" w:rsidP="00D54924">
            <w:pPr>
              <w:rPr>
                <w:rFonts w:ascii="Arial" w:eastAsia="Times New Roman" w:hAnsi="Arial" w:cs="Arial"/>
              </w:rPr>
            </w:pPr>
            <w:r w:rsidRPr="00CD1F64">
              <w:rPr>
                <w:rFonts w:ascii="Arial" w:eastAsia="Times New Roman" w:hAnsi="Arial" w:cs="Arial"/>
              </w:rPr>
              <w:t>Is the child able to follow simple instructions, including waiting?</w:t>
            </w:r>
          </w:p>
        </w:tc>
        <w:tc>
          <w:tcPr>
            <w:tcW w:w="2500" w:type="pct"/>
          </w:tcPr>
          <w:p w14:paraId="1EC274E7" w14:textId="77777777" w:rsidR="00CD313D" w:rsidRPr="00CD1F64" w:rsidRDefault="00CD313D" w:rsidP="00D54924">
            <w:pPr>
              <w:rPr>
                <w:rFonts w:ascii="Arial" w:hAnsi="Arial" w:cs="Arial"/>
              </w:rPr>
            </w:pPr>
          </w:p>
        </w:tc>
      </w:tr>
      <w:tr w:rsidR="009D70FB" w:rsidRPr="00CD1F64" w14:paraId="7BCAE38C" w14:textId="77777777" w:rsidTr="00D54924">
        <w:trPr>
          <w:trHeight w:val="828"/>
        </w:trPr>
        <w:tc>
          <w:tcPr>
            <w:tcW w:w="2500" w:type="pct"/>
          </w:tcPr>
          <w:p w14:paraId="510050FD" w14:textId="77777777" w:rsidR="009D70FB" w:rsidRPr="00CD1F64" w:rsidRDefault="00D54924" w:rsidP="00D54924">
            <w:pPr>
              <w:rPr>
                <w:rFonts w:ascii="Arial" w:eastAsia="Times New Roman" w:hAnsi="Arial" w:cs="Arial"/>
              </w:rPr>
            </w:pPr>
            <w:r w:rsidRPr="00CD1F64">
              <w:rPr>
                <w:rFonts w:ascii="Arial" w:eastAsia="Times New Roman" w:hAnsi="Arial" w:cs="Arial"/>
              </w:rPr>
              <w:t>Do they have any sensitivities or dislikes?</w:t>
            </w:r>
          </w:p>
          <w:p w14:paraId="142FD9F9" w14:textId="77777777" w:rsidR="00D54924" w:rsidRPr="00CD1F64" w:rsidRDefault="00D54924" w:rsidP="00D54924">
            <w:pPr>
              <w:rPr>
                <w:rFonts w:ascii="Arial" w:eastAsia="Times New Roman" w:hAnsi="Arial" w:cs="Arial"/>
              </w:rPr>
            </w:pPr>
            <w:r w:rsidRPr="00CD1F64">
              <w:rPr>
                <w:rFonts w:ascii="Arial" w:eastAsia="Times New Roman" w:hAnsi="Arial" w:cs="Arial"/>
              </w:rPr>
              <w:t>(noise, new environments, having their ears touched, having items on their head)</w:t>
            </w:r>
          </w:p>
        </w:tc>
        <w:tc>
          <w:tcPr>
            <w:tcW w:w="2500" w:type="pct"/>
          </w:tcPr>
          <w:p w14:paraId="0AC9D3B1" w14:textId="77777777" w:rsidR="00906C91" w:rsidRPr="00CD1F64" w:rsidRDefault="00906C91" w:rsidP="00D54924">
            <w:pPr>
              <w:rPr>
                <w:rFonts w:ascii="Arial" w:hAnsi="Arial" w:cs="Arial"/>
              </w:rPr>
            </w:pPr>
          </w:p>
        </w:tc>
      </w:tr>
      <w:tr w:rsidR="00CD1F64" w:rsidRPr="00CD1F64" w14:paraId="52CE8EDC" w14:textId="77777777" w:rsidTr="00D54924">
        <w:trPr>
          <w:trHeight w:val="828"/>
        </w:trPr>
        <w:tc>
          <w:tcPr>
            <w:tcW w:w="2500" w:type="pct"/>
          </w:tcPr>
          <w:p w14:paraId="31885F2E" w14:textId="77777777" w:rsidR="00CD1F64" w:rsidRPr="00CD1F64" w:rsidRDefault="00CD1F64" w:rsidP="00D54924">
            <w:pPr>
              <w:rPr>
                <w:rFonts w:ascii="Arial" w:eastAsia="Times New Roman" w:hAnsi="Arial" w:cs="Arial"/>
              </w:rPr>
            </w:pPr>
            <w:r w:rsidRPr="00CD1F64">
              <w:rPr>
                <w:rFonts w:ascii="Arial" w:eastAsia="Times New Roman" w:hAnsi="Arial" w:cs="Arial"/>
              </w:rPr>
              <w:t>Known behavioural or developmental diagnosis</w:t>
            </w:r>
          </w:p>
        </w:tc>
        <w:tc>
          <w:tcPr>
            <w:tcW w:w="2500" w:type="pct"/>
          </w:tcPr>
          <w:p w14:paraId="57B84226" w14:textId="77777777" w:rsidR="00CD1F64" w:rsidRPr="00CD1F64" w:rsidRDefault="00CD1F64" w:rsidP="00D54924">
            <w:pPr>
              <w:rPr>
                <w:rFonts w:ascii="Arial" w:hAnsi="Arial" w:cs="Arial"/>
              </w:rPr>
            </w:pPr>
          </w:p>
        </w:tc>
      </w:tr>
    </w:tbl>
    <w:p w14:paraId="594B6CB4" w14:textId="77777777" w:rsidR="00BA7B07" w:rsidRDefault="00BA7B07" w:rsidP="00AB49FE">
      <w:pPr>
        <w:rPr>
          <w:rFonts w:ascii="Arial" w:hAnsi="Arial" w:cs="Arial"/>
          <w:b/>
        </w:rPr>
      </w:pPr>
    </w:p>
    <w:p w14:paraId="3D962CFA" w14:textId="59991539" w:rsidR="00051CD3" w:rsidRDefault="00AA4DAF" w:rsidP="00AB49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GPs should p</w:t>
      </w:r>
      <w:r w:rsidR="006F41E7">
        <w:rPr>
          <w:rFonts w:ascii="Arial" w:hAnsi="Arial" w:cs="Arial"/>
          <w:b/>
        </w:rPr>
        <w:t>lease proc</w:t>
      </w:r>
      <w:r w:rsidR="00562171">
        <w:rPr>
          <w:rFonts w:ascii="Arial" w:hAnsi="Arial" w:cs="Arial"/>
          <w:b/>
        </w:rPr>
        <w:t xml:space="preserve">ess this referral on </w:t>
      </w:r>
      <w:proofErr w:type="spellStart"/>
      <w:r w:rsidR="00562171">
        <w:rPr>
          <w:rFonts w:ascii="Arial" w:hAnsi="Arial" w:cs="Arial"/>
          <w:b/>
        </w:rPr>
        <w:t>eReferral</w:t>
      </w:r>
      <w:proofErr w:type="spellEnd"/>
      <w:r w:rsidR="00562171"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/>
        </w:rPr>
        <w:t xml:space="preserve">If Health visitors, school nurses or speech and language therapists do not have access to </w:t>
      </w:r>
      <w:proofErr w:type="spellStart"/>
      <w:r>
        <w:rPr>
          <w:rFonts w:ascii="Arial" w:hAnsi="Arial" w:cs="Arial"/>
          <w:b/>
        </w:rPr>
        <w:t>eReferr</w:t>
      </w:r>
      <w:r w:rsidR="00051CD3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</w:t>
      </w:r>
      <w:proofErr w:type="spellEnd"/>
      <w:r>
        <w:rPr>
          <w:rFonts w:ascii="Arial" w:hAnsi="Arial" w:cs="Arial"/>
          <w:b/>
        </w:rPr>
        <w:t xml:space="preserve"> via the GP, then please email a copy </w:t>
      </w:r>
      <w:r w:rsidRPr="00AA4DAF">
        <w:rPr>
          <w:rFonts w:ascii="Arial" w:hAnsi="Arial" w:cs="Arial"/>
          <w:b/>
        </w:rPr>
        <w:t xml:space="preserve">to </w:t>
      </w:r>
      <w:hyperlink r:id="rId8" w:history="1">
        <w:r w:rsidRPr="005D0ED7">
          <w:rPr>
            <w:rStyle w:val="Hyperlink"/>
            <w:rFonts w:ascii="Arial" w:hAnsi="Arial" w:cs="Arial"/>
            <w:b/>
          </w:rPr>
          <w:t>nuth.AudiologyReferrals@nhs.net</w:t>
        </w:r>
      </w:hyperlink>
      <w:r>
        <w:rPr>
          <w:rFonts w:ascii="Arial" w:hAnsi="Arial" w:cs="Arial"/>
          <w:b/>
        </w:rPr>
        <w:t xml:space="preserve"> via an </w:t>
      </w:r>
      <w:proofErr w:type="spellStart"/>
      <w:r>
        <w:rPr>
          <w:rFonts w:ascii="Arial" w:hAnsi="Arial" w:cs="Arial"/>
          <w:b/>
        </w:rPr>
        <w:t>NHS,net</w:t>
      </w:r>
      <w:proofErr w:type="spellEnd"/>
      <w:r>
        <w:rPr>
          <w:rFonts w:ascii="Arial" w:hAnsi="Arial" w:cs="Arial"/>
          <w:b/>
        </w:rPr>
        <w:t xml:space="preserve"> account</w:t>
      </w:r>
      <w:r w:rsidR="00C46EAD">
        <w:rPr>
          <w:rFonts w:ascii="Arial" w:hAnsi="Arial" w:cs="Arial"/>
          <w:b/>
        </w:rPr>
        <w:t xml:space="preserve"> or .</w:t>
      </w:r>
      <w:proofErr w:type="spellStart"/>
      <w:r w:rsidR="00C46EAD">
        <w:rPr>
          <w:rFonts w:ascii="Arial" w:hAnsi="Arial" w:cs="Arial"/>
          <w:b/>
        </w:rPr>
        <w:t>gov</w:t>
      </w:r>
      <w:proofErr w:type="spellEnd"/>
      <w:r w:rsidR="00C46EAD">
        <w:rPr>
          <w:rFonts w:ascii="Arial" w:hAnsi="Arial" w:cs="Arial"/>
          <w:b/>
        </w:rPr>
        <w:t xml:space="preserve"> account and write </w:t>
      </w:r>
      <w:r w:rsidR="00C46EAD" w:rsidRPr="00C46EAD">
        <w:rPr>
          <w:rFonts w:ascii="Arial" w:hAnsi="Arial" w:cs="Arial"/>
          <w:b/>
        </w:rPr>
        <w:t>“secure” in the subject line.</w:t>
      </w:r>
      <w:r w:rsidRPr="005D0ED7">
        <w:rPr>
          <w:rFonts w:ascii="Arial" w:hAnsi="Arial" w:cs="Arial"/>
          <w:b/>
        </w:rPr>
        <w:t xml:space="preserve"> </w:t>
      </w:r>
    </w:p>
    <w:p w14:paraId="454848C3" w14:textId="77777777" w:rsidR="00562171" w:rsidRDefault="00AA4DAF" w:rsidP="00AB49FE">
      <w:pPr>
        <w:rPr>
          <w:rFonts w:ascii="Arial" w:hAnsi="Arial" w:cs="Arial"/>
          <w:b/>
        </w:rPr>
      </w:pPr>
      <w:r w:rsidRPr="005D0ED7">
        <w:rPr>
          <w:rFonts w:ascii="Arial" w:hAnsi="Arial" w:cs="Arial"/>
          <w:b/>
        </w:rPr>
        <w:t>PAPER COPIES ARE NO LONGER ACCEPTED.</w:t>
      </w:r>
    </w:p>
    <w:p w14:paraId="011C47CC" w14:textId="77777777" w:rsidR="009378B6" w:rsidRDefault="00562171" w:rsidP="00AB49FE">
      <w:pPr>
        <w:spacing w:line="240" w:lineRule="auto"/>
        <w:rPr>
          <w:rFonts w:ascii="Arial" w:hAnsi="Arial" w:cs="Arial"/>
        </w:rPr>
      </w:pPr>
      <w:r w:rsidRPr="00562171">
        <w:rPr>
          <w:rFonts w:ascii="Arial" w:hAnsi="Arial" w:cs="Arial"/>
        </w:rPr>
        <w:t xml:space="preserve">Appointments are available at the following </w:t>
      </w:r>
      <w:r w:rsidR="005E1C4B">
        <w:rPr>
          <w:rFonts w:ascii="Arial" w:hAnsi="Arial" w:cs="Arial"/>
        </w:rPr>
        <w:t>locations /</w:t>
      </w:r>
      <w:r w:rsidRPr="00562171">
        <w:rPr>
          <w:rFonts w:ascii="Arial" w:hAnsi="Arial" w:cs="Arial"/>
        </w:rPr>
        <w:t xml:space="preserve"> outreach clinics</w:t>
      </w:r>
      <w:r w:rsidR="00D54924">
        <w:rPr>
          <w:rFonts w:ascii="Arial" w:hAnsi="Arial" w:cs="Arial"/>
        </w:rPr>
        <w:t xml:space="preserve"> please indicate a preference</w:t>
      </w:r>
      <w:r>
        <w:rPr>
          <w:rFonts w:ascii="Arial" w:hAnsi="Arial" w:cs="Arial"/>
        </w:rPr>
        <w:t xml:space="preserve">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900"/>
        <w:gridCol w:w="2644"/>
        <w:gridCol w:w="917"/>
        <w:gridCol w:w="2485"/>
        <w:gridCol w:w="1076"/>
      </w:tblGrid>
      <w:tr w:rsidR="00AA45B6" w:rsidRPr="00AA45B6" w14:paraId="2586784D" w14:textId="77777777" w:rsidTr="00AA45B6">
        <w:tc>
          <w:tcPr>
            <w:tcW w:w="2660" w:type="dxa"/>
          </w:tcPr>
          <w:p w14:paraId="34FB0040" w14:textId="77777777" w:rsidR="00AA45B6" w:rsidRPr="00AA45B6" w:rsidRDefault="00AA45B6" w:rsidP="00945995">
            <w:pPr>
              <w:rPr>
                <w:rFonts w:ascii="Arial" w:hAnsi="Arial" w:cs="Arial"/>
              </w:rPr>
            </w:pPr>
            <w:r w:rsidRPr="00AA45B6">
              <w:rPr>
                <w:rFonts w:ascii="Arial" w:hAnsi="Arial" w:cs="Arial"/>
              </w:rPr>
              <w:t>Freeman Hospital</w:t>
            </w:r>
          </w:p>
        </w:tc>
        <w:tc>
          <w:tcPr>
            <w:tcW w:w="900" w:type="dxa"/>
          </w:tcPr>
          <w:p w14:paraId="1C45785C" w14:textId="77777777" w:rsidR="00AA45B6" w:rsidRPr="00AA45B6" w:rsidRDefault="00AA45B6" w:rsidP="00945995">
            <w:pPr>
              <w:rPr>
                <w:rFonts w:ascii="Arial" w:hAnsi="Arial" w:cs="Arial"/>
              </w:rPr>
            </w:pPr>
          </w:p>
        </w:tc>
        <w:tc>
          <w:tcPr>
            <w:tcW w:w="2644" w:type="dxa"/>
          </w:tcPr>
          <w:p w14:paraId="30272FFC" w14:textId="77777777" w:rsidR="00AA45B6" w:rsidRPr="00AA45B6" w:rsidRDefault="00AA45B6" w:rsidP="00945995">
            <w:pPr>
              <w:rPr>
                <w:rFonts w:ascii="Arial" w:hAnsi="Arial" w:cs="Arial"/>
              </w:rPr>
            </w:pPr>
            <w:r w:rsidRPr="00AA45B6">
              <w:rPr>
                <w:rFonts w:ascii="Arial" w:hAnsi="Arial" w:cs="Arial"/>
              </w:rPr>
              <w:t>North Tyneside General Hospital</w:t>
            </w:r>
          </w:p>
        </w:tc>
        <w:tc>
          <w:tcPr>
            <w:tcW w:w="917" w:type="dxa"/>
          </w:tcPr>
          <w:p w14:paraId="6A68AE79" w14:textId="77777777" w:rsidR="00AA45B6" w:rsidRPr="00AA45B6" w:rsidRDefault="00AA45B6" w:rsidP="00945995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</w:tcPr>
          <w:p w14:paraId="4CFA4AEF" w14:textId="77777777" w:rsidR="00AA45B6" w:rsidRPr="00AA45B6" w:rsidRDefault="00AA45B6" w:rsidP="00945995">
            <w:pPr>
              <w:rPr>
                <w:color w:val="1F497D"/>
              </w:rPr>
            </w:pPr>
            <w:r w:rsidRPr="00AA45B6">
              <w:rPr>
                <w:rFonts w:ascii="Arial" w:hAnsi="Arial" w:cs="Arial"/>
              </w:rPr>
              <w:t>Cramlington Manor Walks</w:t>
            </w:r>
          </w:p>
        </w:tc>
        <w:tc>
          <w:tcPr>
            <w:tcW w:w="1076" w:type="dxa"/>
          </w:tcPr>
          <w:p w14:paraId="3919956E" w14:textId="77777777" w:rsidR="00AA45B6" w:rsidRPr="00AA45B6" w:rsidRDefault="00AA45B6" w:rsidP="00945995">
            <w:pPr>
              <w:rPr>
                <w:color w:val="1F497D"/>
              </w:rPr>
            </w:pPr>
          </w:p>
        </w:tc>
      </w:tr>
    </w:tbl>
    <w:p w14:paraId="32C1E58F" w14:textId="77777777" w:rsidR="00507C8E" w:rsidRDefault="00507C8E" w:rsidP="00AB49FE">
      <w:pPr>
        <w:rPr>
          <w:rFonts w:ascii="Arial" w:hAnsi="Arial" w:cs="Arial"/>
        </w:rPr>
      </w:pPr>
    </w:p>
    <w:p w14:paraId="59989A71" w14:textId="77777777" w:rsidR="001C7798" w:rsidRPr="00906C91" w:rsidRDefault="006F41E7" w:rsidP="00AB49FE">
      <w:pPr>
        <w:rPr>
          <w:rFonts w:ascii="Arial" w:hAnsi="Arial" w:cs="Arial"/>
          <w:b/>
        </w:rPr>
      </w:pPr>
      <w:r w:rsidRPr="006F41E7">
        <w:rPr>
          <w:rFonts w:ascii="Arial" w:hAnsi="Arial" w:cs="Arial"/>
          <w:b/>
        </w:rPr>
        <w:t>Contact name</w:t>
      </w:r>
      <w:r w:rsidR="00562171">
        <w:rPr>
          <w:rFonts w:ascii="Arial" w:hAnsi="Arial" w:cs="Arial"/>
          <w:b/>
        </w:rPr>
        <w:t xml:space="preserve"> for the Audiology Dep</w:t>
      </w:r>
      <w:r w:rsidR="00AB49FE">
        <w:rPr>
          <w:rFonts w:ascii="Arial" w:hAnsi="Arial" w:cs="Arial"/>
          <w:b/>
        </w:rPr>
        <w:t>artmen</w:t>
      </w:r>
      <w:r w:rsidR="00562171">
        <w:rPr>
          <w:rFonts w:ascii="Arial" w:hAnsi="Arial" w:cs="Arial"/>
          <w:b/>
        </w:rPr>
        <w:t xml:space="preserve">t is Mrs </w:t>
      </w:r>
      <w:r w:rsidR="00AB49FE">
        <w:rPr>
          <w:rFonts w:ascii="Arial" w:hAnsi="Arial" w:cs="Arial"/>
          <w:b/>
        </w:rPr>
        <w:t>Kate Johnston</w:t>
      </w:r>
      <w:r w:rsidR="00562171">
        <w:rPr>
          <w:rFonts w:ascii="Arial" w:hAnsi="Arial" w:cs="Arial"/>
          <w:b/>
        </w:rPr>
        <w:t xml:space="preserve">, </w:t>
      </w:r>
      <w:r w:rsidRPr="006F41E7">
        <w:rPr>
          <w:rFonts w:ascii="Arial" w:hAnsi="Arial" w:cs="Arial"/>
          <w:b/>
        </w:rPr>
        <w:t>Phone: 0191 2231043</w:t>
      </w:r>
      <w:r w:rsidRPr="006F41E7">
        <w:rPr>
          <w:rFonts w:ascii="Arial" w:hAnsi="Arial" w:cs="Arial"/>
          <w:b/>
        </w:rPr>
        <w:tab/>
      </w:r>
      <w:r w:rsidRPr="006F41E7">
        <w:rPr>
          <w:rFonts w:ascii="Arial" w:hAnsi="Arial" w:cs="Arial"/>
          <w:b/>
        </w:rPr>
        <w:tab/>
      </w:r>
    </w:p>
    <w:p w14:paraId="4E69B6EB" w14:textId="77777777" w:rsidR="001C7798" w:rsidRPr="00991ADF" w:rsidRDefault="001C7798" w:rsidP="00AB49FE">
      <w:pPr>
        <w:rPr>
          <w:vanish/>
        </w:rPr>
      </w:pPr>
    </w:p>
    <w:p w14:paraId="489B355B" w14:textId="77777777" w:rsidR="001C7798" w:rsidRPr="00562171" w:rsidRDefault="001C7798" w:rsidP="00AB49FE">
      <w:pPr>
        <w:rPr>
          <w:rFonts w:ascii="Arial" w:hAnsi="Arial" w:cs="Arial"/>
        </w:rPr>
      </w:pPr>
    </w:p>
    <w:sectPr w:rsidR="001C7798" w:rsidRPr="00562171" w:rsidSect="00AB4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03DCE" w14:textId="77777777" w:rsidR="00DB7348" w:rsidRDefault="00DB7348" w:rsidP="001C7798">
      <w:pPr>
        <w:spacing w:after="0" w:line="240" w:lineRule="auto"/>
      </w:pPr>
      <w:r>
        <w:separator/>
      </w:r>
    </w:p>
  </w:endnote>
  <w:endnote w:type="continuationSeparator" w:id="0">
    <w:p w14:paraId="0E984EFA" w14:textId="77777777" w:rsidR="00DB7348" w:rsidRDefault="00DB7348" w:rsidP="001C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D4A18" w14:textId="77777777" w:rsidR="00757784" w:rsidRDefault="00757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29923" w14:textId="65675949" w:rsidR="00154ECE" w:rsidRDefault="00757784" w:rsidP="00154ECE">
    <w:pPr>
      <w:pStyle w:val="Footer"/>
      <w:jc w:val="right"/>
    </w:pPr>
    <w:sdt>
      <w:sdtPr>
        <w:id w:val="-64265816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154ECE">
              <w:t xml:space="preserve">Page </w:t>
            </w:r>
            <w:r w:rsidR="00154ECE">
              <w:rPr>
                <w:b/>
                <w:bCs/>
                <w:sz w:val="24"/>
                <w:szCs w:val="24"/>
              </w:rPr>
              <w:fldChar w:fldCharType="begin"/>
            </w:r>
            <w:r w:rsidR="00154ECE">
              <w:rPr>
                <w:b/>
                <w:bCs/>
              </w:rPr>
              <w:instrText xml:space="preserve"> PAGE </w:instrText>
            </w:r>
            <w:r w:rsidR="00154EC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54ECE">
              <w:rPr>
                <w:b/>
                <w:bCs/>
                <w:sz w:val="24"/>
                <w:szCs w:val="24"/>
              </w:rPr>
              <w:fldChar w:fldCharType="end"/>
            </w:r>
            <w:r w:rsidR="00154ECE">
              <w:t xml:space="preserve"> of </w:t>
            </w:r>
            <w:r w:rsidR="00154ECE">
              <w:rPr>
                <w:b/>
                <w:bCs/>
                <w:sz w:val="24"/>
                <w:szCs w:val="24"/>
              </w:rPr>
              <w:fldChar w:fldCharType="begin"/>
            </w:r>
            <w:r w:rsidR="00154ECE">
              <w:rPr>
                <w:b/>
                <w:bCs/>
              </w:rPr>
              <w:instrText xml:space="preserve"> NUMPAGES  </w:instrText>
            </w:r>
            <w:r w:rsidR="00154EC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54EC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AB9BCB1" w14:textId="5E25C3F1" w:rsidR="00154ECE" w:rsidRDefault="00D54924" w:rsidP="00154ECE">
    <w:pPr>
      <w:pStyle w:val="Footer"/>
    </w:pPr>
    <w:r>
      <w:t>NUTH</w:t>
    </w:r>
    <w:r w:rsidR="00154ECE">
      <w:t xml:space="preserve"> </w:t>
    </w:r>
    <w:r w:rsidR="00507C8E">
      <w:t xml:space="preserve">Paediatric </w:t>
    </w:r>
    <w:r w:rsidR="00154ECE">
      <w:t>Audio</w:t>
    </w:r>
    <w:r w:rsidR="00AB49FE">
      <w:t xml:space="preserve">logy Referral Letter.   </w:t>
    </w:r>
    <w:r w:rsidR="00757784">
      <w:t xml:space="preserve">November </w:t>
    </w:r>
    <w:bookmarkStart w:id="0" w:name="_GoBack"/>
    <w:bookmarkEnd w:id="0"/>
    <w:r w:rsidR="00AB49FE">
      <w:t xml:space="preserve"> 2020.  V4</w:t>
    </w:r>
  </w:p>
  <w:p w14:paraId="02889837" w14:textId="77777777" w:rsidR="00154ECE" w:rsidRDefault="00154E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572B" w14:textId="77777777" w:rsidR="00757784" w:rsidRDefault="00757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022E3" w14:textId="77777777" w:rsidR="00DB7348" w:rsidRDefault="00DB7348" w:rsidP="001C7798">
      <w:pPr>
        <w:spacing w:after="0" w:line="240" w:lineRule="auto"/>
      </w:pPr>
      <w:r>
        <w:separator/>
      </w:r>
    </w:p>
  </w:footnote>
  <w:footnote w:type="continuationSeparator" w:id="0">
    <w:p w14:paraId="24DD48E2" w14:textId="77777777" w:rsidR="00DB7348" w:rsidRDefault="00DB7348" w:rsidP="001C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78628" w14:textId="77777777" w:rsidR="00757784" w:rsidRDefault="00757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D2FA7" w14:textId="77777777" w:rsidR="00B63BA0" w:rsidRPr="00B63BA0" w:rsidRDefault="00B63BA0" w:rsidP="00985D12">
    <w:pPr>
      <w:spacing w:after="0" w:line="240" w:lineRule="auto"/>
      <w:rPr>
        <w:rFonts w:ascii="Arial" w:eastAsia="Times New Roman" w:hAnsi="Arial" w:cs="Arial"/>
        <w:sz w:val="24"/>
        <w:szCs w:val="24"/>
        <w:lang w:val="en-US" w:eastAsia="en-US"/>
      </w:rPr>
    </w:pPr>
  </w:p>
  <w:p w14:paraId="2E19C2BB" w14:textId="77777777" w:rsidR="00B63BA0" w:rsidRDefault="006F16CA" w:rsidP="00B63BA0">
    <w:pPr>
      <w:pStyle w:val="Header"/>
    </w:pPr>
    <w:r>
      <w:t xml:space="preserve">Patient’s Name and NHS No:  </w:t>
    </w:r>
    <w:r>
      <w:tab/>
    </w:r>
  </w:p>
  <w:p w14:paraId="2D504817" w14:textId="77777777" w:rsidR="006F16CA" w:rsidRPr="00B63BA0" w:rsidRDefault="006F16CA" w:rsidP="00B63B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DDB78" w14:textId="77777777" w:rsidR="00757784" w:rsidRDefault="00757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6E09"/>
    <w:multiLevelType w:val="hybridMultilevel"/>
    <w:tmpl w:val="21564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00A2A"/>
    <w:multiLevelType w:val="hybridMultilevel"/>
    <w:tmpl w:val="1CE4DAF2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E2"/>
    <w:rsid w:val="00021229"/>
    <w:rsid w:val="00051CD3"/>
    <w:rsid w:val="001237E4"/>
    <w:rsid w:val="00154ECE"/>
    <w:rsid w:val="001C7798"/>
    <w:rsid w:val="00271FF6"/>
    <w:rsid w:val="002F51B0"/>
    <w:rsid w:val="003446A9"/>
    <w:rsid w:val="003C15D0"/>
    <w:rsid w:val="004A595E"/>
    <w:rsid w:val="004B3EDB"/>
    <w:rsid w:val="00507C8E"/>
    <w:rsid w:val="00562171"/>
    <w:rsid w:val="005D0ED7"/>
    <w:rsid w:val="005D25F5"/>
    <w:rsid w:val="005E1C4B"/>
    <w:rsid w:val="005E669D"/>
    <w:rsid w:val="006618E3"/>
    <w:rsid w:val="006F16CA"/>
    <w:rsid w:val="006F41E7"/>
    <w:rsid w:val="006F57E2"/>
    <w:rsid w:val="00757784"/>
    <w:rsid w:val="007614F5"/>
    <w:rsid w:val="007817A0"/>
    <w:rsid w:val="007E7982"/>
    <w:rsid w:val="00876C43"/>
    <w:rsid w:val="00885141"/>
    <w:rsid w:val="00906C91"/>
    <w:rsid w:val="009378B6"/>
    <w:rsid w:val="00985D12"/>
    <w:rsid w:val="009D70FB"/>
    <w:rsid w:val="009F77DF"/>
    <w:rsid w:val="00A73AC6"/>
    <w:rsid w:val="00AA45B6"/>
    <w:rsid w:val="00AA4DAF"/>
    <w:rsid w:val="00AB071B"/>
    <w:rsid w:val="00AB49FE"/>
    <w:rsid w:val="00B63BA0"/>
    <w:rsid w:val="00BA7B07"/>
    <w:rsid w:val="00BC11A4"/>
    <w:rsid w:val="00BE0BEF"/>
    <w:rsid w:val="00C46EAD"/>
    <w:rsid w:val="00CC6304"/>
    <w:rsid w:val="00CD1F64"/>
    <w:rsid w:val="00CD313D"/>
    <w:rsid w:val="00D54924"/>
    <w:rsid w:val="00DB7348"/>
    <w:rsid w:val="00E9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95F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E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E2"/>
    <w:pPr>
      <w:ind w:left="720"/>
      <w:contextualSpacing/>
    </w:pPr>
  </w:style>
  <w:style w:type="table" w:styleId="TableGrid">
    <w:name w:val="Table Grid"/>
    <w:basedOn w:val="TableNormal"/>
    <w:uiPriority w:val="59"/>
    <w:rsid w:val="006F57E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C7798"/>
    <w:pPr>
      <w:spacing w:after="0" w:line="240" w:lineRule="auto"/>
      <w:jc w:val="both"/>
    </w:pPr>
    <w:rPr>
      <w:rFonts w:ascii="Arial" w:hAnsi="Arial" w:cs="Arial"/>
      <w:spacing w:val="-3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C7798"/>
    <w:rPr>
      <w:rFonts w:ascii="Arial" w:eastAsiaTheme="minorEastAsia" w:hAnsi="Arial" w:cs="Arial"/>
      <w:spacing w:val="-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7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9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7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98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6F41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06C9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DA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DAF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DAF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E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E2"/>
    <w:pPr>
      <w:ind w:left="720"/>
      <w:contextualSpacing/>
    </w:pPr>
  </w:style>
  <w:style w:type="table" w:styleId="TableGrid">
    <w:name w:val="Table Grid"/>
    <w:basedOn w:val="TableNormal"/>
    <w:uiPriority w:val="59"/>
    <w:rsid w:val="006F57E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C7798"/>
    <w:pPr>
      <w:spacing w:after="0" w:line="240" w:lineRule="auto"/>
      <w:jc w:val="both"/>
    </w:pPr>
    <w:rPr>
      <w:rFonts w:ascii="Arial" w:hAnsi="Arial" w:cs="Arial"/>
      <w:spacing w:val="-3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C7798"/>
    <w:rPr>
      <w:rFonts w:ascii="Arial" w:eastAsiaTheme="minorEastAsia" w:hAnsi="Arial" w:cs="Arial"/>
      <w:spacing w:val="-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7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9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7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98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6F41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06C9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DA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DAF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DAF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AudiologyReferrals@nhs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Beynon, Rachel</dc:creator>
  <cp:lastModifiedBy>Johnston, Kate</cp:lastModifiedBy>
  <cp:revision>3</cp:revision>
  <cp:lastPrinted>2020-09-07T12:25:00Z</cp:lastPrinted>
  <dcterms:created xsi:type="dcterms:W3CDTF">2020-11-23T13:43:00Z</dcterms:created>
  <dcterms:modified xsi:type="dcterms:W3CDTF">2020-11-23T13:44:00Z</dcterms:modified>
</cp:coreProperties>
</file>